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07FB" w:rsidP="001007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7FB">
        <w:rPr>
          <w:rFonts w:ascii="Times New Roman" w:hAnsi="Times New Roman" w:cs="Times New Roman"/>
          <w:b/>
          <w:sz w:val="28"/>
          <w:szCs w:val="28"/>
        </w:rPr>
        <w:t>Закономерности действия факторов среды на организм</w:t>
      </w:r>
    </w:p>
    <w:p w:rsidR="001007FB" w:rsidRPr="001007FB" w:rsidRDefault="001007FB" w:rsidP="001007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7FB">
        <w:rPr>
          <w:rFonts w:ascii="Times New Roman" w:hAnsi="Times New Roman" w:cs="Times New Roman"/>
          <w:i/>
          <w:sz w:val="24"/>
          <w:szCs w:val="24"/>
        </w:rPr>
        <w:t>Экологические факторы по природе происхождения подразделяются на: а)абиотические, б)психологические, в)антропогенные, г)социальные, д)биотические, е)технологические</w:t>
      </w:r>
    </w:p>
    <w:p w:rsidR="001007FB" w:rsidRPr="001007FB" w:rsidRDefault="001007FB" w:rsidP="001007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7FB">
        <w:rPr>
          <w:rFonts w:ascii="Times New Roman" w:hAnsi="Times New Roman" w:cs="Times New Roman"/>
          <w:i/>
          <w:sz w:val="24"/>
          <w:szCs w:val="24"/>
        </w:rPr>
        <w:t>Совокупность жизненно необходимых факторов среды, без которых живые организмы не могут существовать, называют....</w:t>
      </w:r>
    </w:p>
    <w:p w:rsidR="001007FB" w:rsidRPr="001007FB" w:rsidRDefault="001007FB" w:rsidP="001007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7FB">
        <w:rPr>
          <w:rFonts w:ascii="Times New Roman" w:hAnsi="Times New Roman" w:cs="Times New Roman"/>
          <w:i/>
          <w:sz w:val="24"/>
          <w:szCs w:val="24"/>
        </w:rPr>
        <w:t>Отдельные элементы среды, которые вызывают у живых организмов адаптации, называют ....</w:t>
      </w:r>
    </w:p>
    <w:p w:rsidR="001007FB" w:rsidRPr="001007FB" w:rsidRDefault="001007FB" w:rsidP="001007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7FB">
        <w:rPr>
          <w:rFonts w:ascii="Times New Roman" w:hAnsi="Times New Roman" w:cs="Times New Roman"/>
          <w:i/>
          <w:sz w:val="24"/>
          <w:szCs w:val="24"/>
        </w:rPr>
        <w:t>Разнообразные виды деятельности человека, влияющие как на сами организмы, так и на их местообитания, - это...</w:t>
      </w:r>
    </w:p>
    <w:p w:rsidR="001007FB" w:rsidRPr="001007FB" w:rsidRDefault="001007FB" w:rsidP="001007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7FB">
        <w:rPr>
          <w:rFonts w:ascii="Times New Roman" w:hAnsi="Times New Roman" w:cs="Times New Roman"/>
          <w:i/>
          <w:sz w:val="24"/>
          <w:szCs w:val="24"/>
        </w:rPr>
        <w:t>Часть природы, с которой организм непосредственно взаимодействует в течение своей жизни,- это...</w:t>
      </w:r>
    </w:p>
    <w:p w:rsidR="001007FB" w:rsidRPr="001007FB" w:rsidRDefault="001007FB" w:rsidP="001007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7FB">
        <w:rPr>
          <w:rFonts w:ascii="Times New Roman" w:hAnsi="Times New Roman" w:cs="Times New Roman"/>
          <w:i/>
          <w:sz w:val="24"/>
          <w:szCs w:val="24"/>
        </w:rPr>
        <w:t>Установите соответствие между названиями групп экологических факторов и относящимися к ним элементами и явлениями природы:А-абиотические, Б-биотические, В- антропогенные.</w:t>
      </w:r>
    </w:p>
    <w:p w:rsidR="001007FB" w:rsidRPr="001007FB" w:rsidRDefault="001007FB" w:rsidP="001007FB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7FB">
        <w:rPr>
          <w:rFonts w:ascii="Times New Roman" w:hAnsi="Times New Roman" w:cs="Times New Roman"/>
          <w:i/>
          <w:sz w:val="24"/>
          <w:szCs w:val="24"/>
        </w:rPr>
        <w:t>1)вырубка лесов, 2)опыление цветков шмелями, 3)вулканическое извержение, 4)весенние заморозки, 5)осушение болот, 6) осадки, 7)естественная радиация,8)паразитизм,9)атмосферное давление, 10)охота</w:t>
      </w:r>
    </w:p>
    <w:p w:rsidR="001007FB" w:rsidRPr="001007FB" w:rsidRDefault="001007FB" w:rsidP="001007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7FB">
        <w:rPr>
          <w:rFonts w:ascii="Times New Roman" w:hAnsi="Times New Roman" w:cs="Times New Roman"/>
          <w:i/>
          <w:sz w:val="24"/>
          <w:szCs w:val="24"/>
        </w:rPr>
        <w:t>Что объедтняет понятия среда обитания и условия существования и в чем их различия?</w:t>
      </w:r>
    </w:p>
    <w:p w:rsidR="001007FB" w:rsidRDefault="001007FB" w:rsidP="001007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7FB">
        <w:rPr>
          <w:rFonts w:ascii="Times New Roman" w:hAnsi="Times New Roman" w:cs="Times New Roman"/>
          <w:i/>
          <w:sz w:val="24"/>
          <w:szCs w:val="24"/>
        </w:rPr>
        <w:t>Распределите экологические факторы на группы по природе происхождения: а)воздействие отрицательных температур, б)магнитные бури,в)радиация, г)избыток влаги, д)пожар, е)кровососущие насекомые, ж)кислотность почвы, з)осушение болот, и) высота на уровнем моря</w:t>
      </w:r>
    </w:p>
    <w:p w:rsidR="001007FB" w:rsidRDefault="001007FB" w:rsidP="001007F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3628A" w:rsidRDefault="00A3628A" w:rsidP="001007F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определения понятиям:</w:t>
      </w:r>
    </w:p>
    <w:p w:rsidR="00A3628A" w:rsidRDefault="00A3628A" w:rsidP="00A362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Экологический минимум (нижний предел выносливости)- ...</w:t>
      </w:r>
    </w:p>
    <w:p w:rsidR="00A3628A" w:rsidRDefault="00A3628A" w:rsidP="00A362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Экологический максимум (верхний предел выносливости)- ...</w:t>
      </w:r>
    </w:p>
    <w:p w:rsidR="00A3628A" w:rsidRDefault="00A3628A" w:rsidP="00A362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Пределы веносливости (толерантности)- ...</w:t>
      </w:r>
    </w:p>
    <w:tbl>
      <w:tblPr>
        <w:tblStyle w:val="a4"/>
        <w:tblW w:w="0" w:type="auto"/>
        <w:tblInd w:w="1440" w:type="dxa"/>
        <w:tblLook w:val="04A0"/>
      </w:tblPr>
      <w:tblGrid>
        <w:gridCol w:w="2884"/>
        <w:gridCol w:w="2685"/>
        <w:gridCol w:w="2562"/>
      </w:tblGrid>
      <w:tr w:rsidR="00EB01EB" w:rsidTr="00EB01EB">
        <w:tc>
          <w:tcPr>
            <w:tcW w:w="3190" w:type="dxa"/>
          </w:tcPr>
          <w:p w:rsidR="00EB01EB" w:rsidRDefault="00EB01EB" w:rsidP="00EB0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действия фактора, в пределах толерантности</w:t>
            </w:r>
          </w:p>
        </w:tc>
        <w:tc>
          <w:tcPr>
            <w:tcW w:w="3190" w:type="dxa"/>
          </w:tcPr>
          <w:p w:rsidR="00EB01EB" w:rsidRDefault="00EB01EB" w:rsidP="00EB0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3191" w:type="dxa"/>
          </w:tcPr>
          <w:p w:rsidR="00EB01EB" w:rsidRDefault="00EB01EB" w:rsidP="00EB0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на организм</w:t>
            </w:r>
          </w:p>
        </w:tc>
      </w:tr>
      <w:tr w:rsidR="00EB01EB" w:rsidTr="00EB01EB">
        <w:tc>
          <w:tcPr>
            <w:tcW w:w="3190" w:type="dxa"/>
          </w:tcPr>
          <w:p w:rsidR="00EB01EB" w:rsidRDefault="00EB01EB" w:rsidP="00EB0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пессимума (зона угнетения)</w:t>
            </w:r>
          </w:p>
        </w:tc>
        <w:tc>
          <w:tcPr>
            <w:tcW w:w="3190" w:type="dxa"/>
          </w:tcPr>
          <w:p w:rsidR="00EB01EB" w:rsidRDefault="00EB01EB" w:rsidP="00EB0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B01EB" w:rsidRDefault="00EB01EB" w:rsidP="00EB0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EB" w:rsidTr="00EB01EB">
        <w:tc>
          <w:tcPr>
            <w:tcW w:w="3190" w:type="dxa"/>
          </w:tcPr>
          <w:p w:rsidR="00EB01EB" w:rsidRDefault="00EB01EB" w:rsidP="00EB0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нормальной жизнедеятельности (зона нормы)</w:t>
            </w:r>
          </w:p>
        </w:tc>
        <w:tc>
          <w:tcPr>
            <w:tcW w:w="3190" w:type="dxa"/>
          </w:tcPr>
          <w:p w:rsidR="00EB01EB" w:rsidRDefault="00EB01EB" w:rsidP="00EB0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B01EB" w:rsidRDefault="00EB01EB" w:rsidP="00EB0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EB" w:rsidTr="00EB01EB">
        <w:tc>
          <w:tcPr>
            <w:tcW w:w="3190" w:type="dxa"/>
          </w:tcPr>
          <w:p w:rsidR="00EB01EB" w:rsidRDefault="00EB01EB" w:rsidP="00EB0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оптимума</w:t>
            </w:r>
          </w:p>
        </w:tc>
        <w:tc>
          <w:tcPr>
            <w:tcW w:w="3190" w:type="dxa"/>
          </w:tcPr>
          <w:p w:rsidR="00EB01EB" w:rsidRDefault="00EB01EB" w:rsidP="00EB0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B01EB" w:rsidRDefault="00EB01EB" w:rsidP="00EB0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1EB" w:rsidRDefault="00EB01EB" w:rsidP="00EB01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Экологический оптимум- это...</w:t>
      </w:r>
    </w:p>
    <w:p w:rsidR="00EB01EB" w:rsidRDefault="00EB01EB" w:rsidP="00EB01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Экологическая пластичность (валентность)- это...</w:t>
      </w:r>
    </w:p>
    <w:p w:rsidR="00EB01EB" w:rsidRDefault="00EB01EB" w:rsidP="00EB01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Стенобионты- это...</w:t>
      </w:r>
    </w:p>
    <w:p w:rsidR="00EB01EB" w:rsidRDefault="00EB01EB" w:rsidP="00EB01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Эврибионты- это...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B01EB" w:rsidTr="00EB01EB">
        <w:tc>
          <w:tcPr>
            <w:tcW w:w="3190" w:type="dxa"/>
          </w:tcPr>
          <w:p w:rsidR="00EB01EB" w:rsidRDefault="00EB01EB" w:rsidP="00EB0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Стенобионты</w:t>
            </w:r>
          </w:p>
        </w:tc>
        <w:tc>
          <w:tcPr>
            <w:tcW w:w="3190" w:type="dxa"/>
          </w:tcPr>
          <w:p w:rsidR="00EB01EB" w:rsidRDefault="00EB01EB" w:rsidP="00EB0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сравнения</w:t>
            </w:r>
          </w:p>
        </w:tc>
        <w:tc>
          <w:tcPr>
            <w:tcW w:w="3191" w:type="dxa"/>
          </w:tcPr>
          <w:p w:rsidR="00EB01EB" w:rsidRDefault="00EB01EB" w:rsidP="00EB0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Эврибионты</w:t>
            </w:r>
          </w:p>
        </w:tc>
      </w:tr>
      <w:tr w:rsidR="00EB01EB" w:rsidTr="00EB01EB">
        <w:tc>
          <w:tcPr>
            <w:tcW w:w="3190" w:type="dxa"/>
          </w:tcPr>
          <w:p w:rsidR="00EB01EB" w:rsidRDefault="00EB01EB" w:rsidP="00EB0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01EB" w:rsidRDefault="00EB01EB" w:rsidP="00EB0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среды</w:t>
            </w:r>
          </w:p>
        </w:tc>
        <w:tc>
          <w:tcPr>
            <w:tcW w:w="3191" w:type="dxa"/>
          </w:tcPr>
          <w:p w:rsidR="00EB01EB" w:rsidRDefault="00EB01EB" w:rsidP="00EB0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EB" w:rsidTr="00EB01EB">
        <w:tc>
          <w:tcPr>
            <w:tcW w:w="3190" w:type="dxa"/>
          </w:tcPr>
          <w:p w:rsidR="00EB01EB" w:rsidRDefault="00EB01EB" w:rsidP="00EB0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01EB" w:rsidRDefault="00EB01EB" w:rsidP="00EB0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3191" w:type="dxa"/>
          </w:tcPr>
          <w:p w:rsidR="00EB01EB" w:rsidRDefault="00EB01EB" w:rsidP="00EB0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EB" w:rsidTr="00EB01EB">
        <w:tc>
          <w:tcPr>
            <w:tcW w:w="3190" w:type="dxa"/>
          </w:tcPr>
          <w:p w:rsidR="00EB01EB" w:rsidRDefault="00EB01EB" w:rsidP="00EB0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01EB" w:rsidRDefault="00EB01EB" w:rsidP="00EB0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Пределы толерантности</w:t>
            </w:r>
          </w:p>
        </w:tc>
        <w:tc>
          <w:tcPr>
            <w:tcW w:w="3191" w:type="dxa"/>
          </w:tcPr>
          <w:p w:rsidR="00EB01EB" w:rsidRDefault="00EB01EB" w:rsidP="00EB0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EB" w:rsidTr="00EB01EB">
        <w:tc>
          <w:tcPr>
            <w:tcW w:w="3190" w:type="dxa"/>
          </w:tcPr>
          <w:p w:rsidR="00EB01EB" w:rsidRDefault="00EB01EB" w:rsidP="00EB0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01EB" w:rsidRDefault="00EB01EB" w:rsidP="00EB0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обитания</w:t>
            </w:r>
          </w:p>
        </w:tc>
        <w:tc>
          <w:tcPr>
            <w:tcW w:w="3191" w:type="dxa"/>
          </w:tcPr>
          <w:p w:rsidR="00EB01EB" w:rsidRDefault="00EB01EB" w:rsidP="00EB0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EB" w:rsidTr="00EB01EB">
        <w:tc>
          <w:tcPr>
            <w:tcW w:w="3190" w:type="dxa"/>
          </w:tcPr>
          <w:p w:rsidR="00EB01EB" w:rsidRDefault="00EB01EB" w:rsidP="00EB0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01EB" w:rsidRDefault="00EB01EB" w:rsidP="00EB0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 к условия среды</w:t>
            </w:r>
          </w:p>
        </w:tc>
        <w:tc>
          <w:tcPr>
            <w:tcW w:w="3191" w:type="dxa"/>
          </w:tcPr>
          <w:p w:rsidR="00EB01EB" w:rsidRDefault="00EB01EB" w:rsidP="00EB0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1EB" w:rsidTr="00EB01EB">
        <w:tc>
          <w:tcPr>
            <w:tcW w:w="3190" w:type="dxa"/>
          </w:tcPr>
          <w:p w:rsidR="00EB01EB" w:rsidRDefault="00EB01EB" w:rsidP="00EB0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B01EB" w:rsidRDefault="00EB01EB" w:rsidP="00EB0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</w:p>
        </w:tc>
        <w:tc>
          <w:tcPr>
            <w:tcW w:w="3191" w:type="dxa"/>
          </w:tcPr>
          <w:p w:rsidR="00EB01EB" w:rsidRDefault="00EB01EB" w:rsidP="00EB01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1EB" w:rsidRPr="001007FB" w:rsidRDefault="00EB01EB" w:rsidP="00EB01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параграф 3 (4-6)</w:t>
      </w:r>
    </w:p>
    <w:sectPr w:rsidR="00EB01EB" w:rsidRPr="0010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45F"/>
    <w:multiLevelType w:val="hybridMultilevel"/>
    <w:tmpl w:val="C28AE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9E7941"/>
    <w:multiLevelType w:val="hybridMultilevel"/>
    <w:tmpl w:val="2E4EB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F4FE8"/>
    <w:multiLevelType w:val="hybridMultilevel"/>
    <w:tmpl w:val="5B288A2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0B14098"/>
    <w:multiLevelType w:val="hybridMultilevel"/>
    <w:tmpl w:val="7B20F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compat>
    <w:useFELayout/>
  </w:compat>
  <w:rsids>
    <w:rsidRoot w:val="001007FB"/>
    <w:rsid w:val="001007FB"/>
    <w:rsid w:val="00A3628A"/>
    <w:rsid w:val="00EB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7FB"/>
    <w:pPr>
      <w:spacing w:after="0" w:line="240" w:lineRule="auto"/>
    </w:pPr>
  </w:style>
  <w:style w:type="table" w:styleId="a4">
    <w:name w:val="Table Grid"/>
    <w:basedOn w:val="a1"/>
    <w:uiPriority w:val="59"/>
    <w:rsid w:val="00EB0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2017-09-08T01:49:00Z</dcterms:created>
  <dcterms:modified xsi:type="dcterms:W3CDTF">2017-09-08T03:09:00Z</dcterms:modified>
</cp:coreProperties>
</file>